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E3DA" w14:textId="77777777" w:rsidR="00906632" w:rsidRPr="00D1221B" w:rsidRDefault="00906632" w:rsidP="00D1221B">
      <w:pPr>
        <w:jc w:val="both"/>
        <w:rPr>
          <w:rFonts w:ascii="Lato" w:hAnsi="Lato"/>
          <w:lang w:val="es-BO"/>
        </w:rPr>
      </w:pPr>
    </w:p>
    <w:p w14:paraId="2748EE35" w14:textId="60B2E24B" w:rsidR="00B13190" w:rsidRPr="00D1221B" w:rsidRDefault="00B13190" w:rsidP="00D1221B">
      <w:pPr>
        <w:jc w:val="center"/>
        <w:rPr>
          <w:rFonts w:ascii="Lato" w:hAnsi="Lato"/>
          <w:b/>
          <w:bCs/>
          <w:lang w:val="es-BO"/>
        </w:rPr>
      </w:pPr>
      <w:r w:rsidRPr="00D1221B">
        <w:rPr>
          <w:rFonts w:ascii="Lato" w:hAnsi="Lato"/>
          <w:b/>
          <w:bCs/>
          <w:lang w:val="es-BO"/>
        </w:rPr>
        <w:t>Convocatoria Abierta para el Consejo Consultivo de Niñas, Niños y Adolescentes</w:t>
      </w:r>
      <w:r w:rsidR="00344B87" w:rsidRPr="00D1221B">
        <w:rPr>
          <w:rFonts w:ascii="Lato" w:hAnsi="Lato"/>
          <w:b/>
          <w:bCs/>
          <w:lang w:val="es-BO"/>
        </w:rPr>
        <w:t xml:space="preserve"> en Save the Children</w:t>
      </w:r>
    </w:p>
    <w:p w14:paraId="4837D8B8" w14:textId="543CA905" w:rsidR="00B13190" w:rsidRPr="00D1221B" w:rsidRDefault="00B13190" w:rsidP="00D1221B">
      <w:pPr>
        <w:jc w:val="both"/>
        <w:rPr>
          <w:rFonts w:ascii="Lato" w:hAnsi="Lato"/>
          <w:b/>
          <w:bCs/>
          <w:lang w:val="es-BO"/>
        </w:rPr>
      </w:pPr>
      <w:r w:rsidRPr="00D1221B">
        <w:rPr>
          <w:rFonts w:ascii="Lato" w:hAnsi="Lato"/>
          <w:b/>
          <w:bCs/>
          <w:lang w:val="es-BO"/>
        </w:rPr>
        <w:t>¿Tienes entre 10 y 18 años? ¿Te apasiona hacer una diferencia en la vida de otr</w:t>
      </w:r>
      <w:r w:rsidR="00D1221B">
        <w:rPr>
          <w:rFonts w:ascii="Lato" w:hAnsi="Lato"/>
          <w:b/>
          <w:bCs/>
          <w:lang w:val="es-BO"/>
        </w:rPr>
        <w:t>a</w:t>
      </w:r>
      <w:r w:rsidRPr="00D1221B">
        <w:rPr>
          <w:rFonts w:ascii="Lato" w:hAnsi="Lato"/>
          <w:b/>
          <w:bCs/>
          <w:lang w:val="es-BO"/>
        </w:rPr>
        <w:t>s niñ</w:t>
      </w:r>
      <w:r w:rsidR="00D1221B">
        <w:rPr>
          <w:rFonts w:ascii="Lato" w:hAnsi="Lato"/>
          <w:b/>
          <w:bCs/>
          <w:lang w:val="es-BO"/>
        </w:rPr>
        <w:t>a</w:t>
      </w:r>
      <w:r w:rsidRPr="00D1221B">
        <w:rPr>
          <w:rFonts w:ascii="Lato" w:hAnsi="Lato"/>
          <w:b/>
          <w:bCs/>
          <w:lang w:val="es-BO"/>
        </w:rPr>
        <w:t>s</w:t>
      </w:r>
      <w:r w:rsidR="00A43D3B" w:rsidRPr="00D1221B">
        <w:rPr>
          <w:rFonts w:ascii="Lato" w:hAnsi="Lato"/>
          <w:b/>
          <w:bCs/>
          <w:lang w:val="es-BO"/>
        </w:rPr>
        <w:t xml:space="preserve">, </w:t>
      </w:r>
      <w:r w:rsidRPr="00D1221B">
        <w:rPr>
          <w:rFonts w:ascii="Lato" w:hAnsi="Lato"/>
          <w:b/>
          <w:bCs/>
          <w:lang w:val="es-BO"/>
        </w:rPr>
        <w:t>niñ</w:t>
      </w:r>
      <w:r w:rsidR="00D1221B">
        <w:rPr>
          <w:rFonts w:ascii="Lato" w:hAnsi="Lato"/>
          <w:b/>
          <w:bCs/>
          <w:lang w:val="es-BO"/>
        </w:rPr>
        <w:t>o</w:t>
      </w:r>
      <w:r w:rsidRPr="00D1221B">
        <w:rPr>
          <w:rFonts w:ascii="Lato" w:hAnsi="Lato"/>
          <w:b/>
          <w:bCs/>
          <w:lang w:val="es-BO"/>
        </w:rPr>
        <w:t>s</w:t>
      </w:r>
      <w:r w:rsidR="00A43D3B" w:rsidRPr="00D1221B">
        <w:rPr>
          <w:rFonts w:ascii="Lato" w:hAnsi="Lato"/>
          <w:b/>
          <w:bCs/>
          <w:lang w:val="es-BO"/>
        </w:rPr>
        <w:t xml:space="preserve"> y adolescentes</w:t>
      </w:r>
      <w:r w:rsidRPr="00D1221B">
        <w:rPr>
          <w:rFonts w:ascii="Lato" w:hAnsi="Lato"/>
          <w:b/>
          <w:bCs/>
          <w:lang w:val="es-BO"/>
        </w:rPr>
        <w:t>? ¡Esta es tu oportunidad!</w:t>
      </w:r>
    </w:p>
    <w:p w14:paraId="116245E7" w14:textId="1D2815C4" w:rsidR="00B13190" w:rsidRPr="00D1221B" w:rsidRDefault="00B13190" w:rsidP="00D1221B">
      <w:pPr>
        <w:jc w:val="both"/>
        <w:rPr>
          <w:rFonts w:ascii="Lato" w:hAnsi="Lato"/>
          <w:b/>
          <w:bCs/>
          <w:lang w:val="es-BO"/>
        </w:rPr>
      </w:pPr>
      <w:r w:rsidRPr="00D1221B">
        <w:rPr>
          <w:rFonts w:ascii="Lato" w:hAnsi="Lato"/>
          <w:b/>
          <w:bCs/>
          <w:lang w:val="es-BO"/>
        </w:rPr>
        <w:t xml:space="preserve">En </w:t>
      </w:r>
      <w:r w:rsidR="00A43D3B" w:rsidRPr="00D1221B">
        <w:rPr>
          <w:rFonts w:ascii="Lato" w:hAnsi="Lato"/>
          <w:b/>
          <w:bCs/>
          <w:lang w:val="es-BO"/>
        </w:rPr>
        <w:t>Save the Children</w:t>
      </w:r>
      <w:r w:rsidRPr="00D1221B">
        <w:rPr>
          <w:rFonts w:ascii="Lato" w:hAnsi="Lato"/>
          <w:b/>
          <w:bCs/>
          <w:lang w:val="es-BO"/>
        </w:rPr>
        <w:t>, creemos que cada voz cuenta y que la participación activa</w:t>
      </w:r>
      <w:r w:rsidR="00A43D3B" w:rsidRPr="00D1221B">
        <w:rPr>
          <w:rFonts w:ascii="Lato" w:hAnsi="Lato"/>
          <w:b/>
          <w:bCs/>
          <w:lang w:val="es-BO"/>
        </w:rPr>
        <w:t xml:space="preserve"> y </w:t>
      </w:r>
      <w:r w:rsidR="003E4B84" w:rsidRPr="00D1221B">
        <w:rPr>
          <w:rFonts w:ascii="Lato" w:hAnsi="Lato"/>
          <w:b/>
          <w:bCs/>
          <w:lang w:val="es-BO"/>
        </w:rPr>
        <w:t>protagónica</w:t>
      </w:r>
      <w:r w:rsidRPr="00D1221B">
        <w:rPr>
          <w:rFonts w:ascii="Lato" w:hAnsi="Lato"/>
          <w:b/>
          <w:bCs/>
          <w:lang w:val="es-BO"/>
        </w:rPr>
        <w:t xml:space="preserve"> de niñas, niños y adolescentes es fundamental para construir un futuro mejor. Por eso, estamos abriendo </w:t>
      </w:r>
      <w:r w:rsidR="00FF7380" w:rsidRPr="00D1221B">
        <w:rPr>
          <w:rFonts w:ascii="Lato" w:hAnsi="Lato"/>
          <w:b/>
          <w:bCs/>
          <w:lang w:val="es-BO"/>
        </w:rPr>
        <w:t>esta</w:t>
      </w:r>
      <w:r w:rsidRPr="00D1221B">
        <w:rPr>
          <w:rFonts w:ascii="Lato" w:hAnsi="Lato"/>
          <w:b/>
          <w:bCs/>
          <w:lang w:val="es-BO"/>
        </w:rPr>
        <w:t xml:space="preserve"> convocatoria para </w:t>
      </w:r>
      <w:r w:rsidR="003E4B84" w:rsidRPr="00D1221B">
        <w:rPr>
          <w:rFonts w:ascii="Lato" w:hAnsi="Lato"/>
          <w:b/>
          <w:bCs/>
          <w:lang w:val="es-BO"/>
        </w:rPr>
        <w:t xml:space="preserve">que puedas </w:t>
      </w:r>
      <w:r w:rsidRPr="00D1221B">
        <w:rPr>
          <w:rFonts w:ascii="Lato" w:hAnsi="Lato"/>
          <w:b/>
          <w:bCs/>
          <w:lang w:val="es-BO"/>
        </w:rPr>
        <w:t>formar parte de</w:t>
      </w:r>
      <w:r w:rsidR="003E4B84" w:rsidRPr="00D1221B">
        <w:rPr>
          <w:rFonts w:ascii="Lato" w:hAnsi="Lato"/>
          <w:b/>
          <w:bCs/>
          <w:lang w:val="es-BO"/>
        </w:rPr>
        <w:t xml:space="preserve">l </w:t>
      </w:r>
      <w:r w:rsidRPr="00D1221B">
        <w:rPr>
          <w:rFonts w:ascii="Lato" w:hAnsi="Lato"/>
          <w:b/>
          <w:bCs/>
          <w:lang w:val="es-BO"/>
        </w:rPr>
        <w:t>Consejo Consultivo de Niñas, Niños y Adolescentes.</w:t>
      </w:r>
    </w:p>
    <w:p w14:paraId="5EF54D4E" w14:textId="7A1FC099" w:rsidR="003E4B84" w:rsidRPr="00D1221B" w:rsidRDefault="003E4B84" w:rsidP="00D1221B">
      <w:pPr>
        <w:jc w:val="both"/>
        <w:rPr>
          <w:rFonts w:ascii="Lato" w:hAnsi="Lato"/>
          <w:b/>
          <w:bCs/>
          <w:lang w:val="es-BO"/>
        </w:rPr>
      </w:pPr>
      <w:r w:rsidRPr="00D1221B">
        <w:rPr>
          <w:rFonts w:ascii="Lato" w:hAnsi="Lato"/>
          <w:b/>
          <w:bCs/>
          <w:lang w:val="es-BO"/>
        </w:rPr>
        <w:t>¿Te interesa?</w:t>
      </w:r>
    </w:p>
    <w:p w14:paraId="02205FDA" w14:textId="77777777" w:rsidR="00B13190" w:rsidRPr="00D1221B" w:rsidRDefault="00B13190" w:rsidP="00D1221B">
      <w:pPr>
        <w:jc w:val="both"/>
        <w:rPr>
          <w:rFonts w:ascii="Lato" w:hAnsi="Lato"/>
          <w:b/>
          <w:bCs/>
          <w:color w:val="FF0000"/>
          <w:lang w:val="es-BO"/>
        </w:rPr>
      </w:pPr>
      <w:r w:rsidRPr="00D1221B">
        <w:rPr>
          <w:rFonts w:ascii="Lato" w:hAnsi="Lato"/>
          <w:b/>
          <w:bCs/>
          <w:color w:val="FF0000"/>
          <w:lang w:val="es-BO"/>
        </w:rPr>
        <w:t>¿Qué es el Consejo Consultivo?</w:t>
      </w:r>
    </w:p>
    <w:p w14:paraId="26E74EE5" w14:textId="5178A311" w:rsidR="00B13190" w:rsidRPr="00D1221B" w:rsidRDefault="00B13190" w:rsidP="00D1221B">
      <w:pPr>
        <w:jc w:val="both"/>
        <w:rPr>
          <w:rFonts w:ascii="Lato" w:hAnsi="Lato"/>
          <w:lang w:val="es-BO"/>
        </w:rPr>
      </w:pPr>
      <w:r w:rsidRPr="00D1221B">
        <w:rPr>
          <w:rFonts w:ascii="Lato" w:hAnsi="Lato"/>
          <w:lang w:val="es-BO"/>
        </w:rPr>
        <w:t xml:space="preserve">El Consejo Consultivo es un </w:t>
      </w:r>
      <w:r w:rsidR="00B24AAF" w:rsidRPr="00D1221B">
        <w:rPr>
          <w:rFonts w:ascii="Lato" w:hAnsi="Lato"/>
          <w:lang w:val="es-BO"/>
        </w:rPr>
        <w:t>grupo de niñas, niños y adolescentes</w:t>
      </w:r>
      <w:r w:rsidR="00907D0A" w:rsidRPr="00D1221B">
        <w:rPr>
          <w:rFonts w:ascii="Lato" w:hAnsi="Lato"/>
          <w:lang w:val="es-BO"/>
        </w:rPr>
        <w:t xml:space="preserve"> con el que podrás </w:t>
      </w:r>
      <w:r w:rsidRPr="00D1221B">
        <w:rPr>
          <w:rFonts w:ascii="Lato" w:hAnsi="Lato"/>
          <w:lang w:val="es-BO"/>
        </w:rPr>
        <w:t>compartir tus ideas, inquietudes y propuestas sobre los derechos de la niñez. Con tu participación, ayudarás a influir en las decisiones de nuestra organización y asegurarte de que se tomen en cuenta las opiniones y necesidades de tod</w:t>
      </w:r>
      <w:r w:rsidR="00D1221B">
        <w:rPr>
          <w:rFonts w:ascii="Lato" w:hAnsi="Lato"/>
          <w:lang w:val="es-BO"/>
        </w:rPr>
        <w:t>a</w:t>
      </w:r>
      <w:r w:rsidRPr="00D1221B">
        <w:rPr>
          <w:rFonts w:ascii="Lato" w:hAnsi="Lato"/>
          <w:lang w:val="es-BO"/>
        </w:rPr>
        <w:t>s l</w:t>
      </w:r>
      <w:r w:rsidR="00D1221B">
        <w:rPr>
          <w:rFonts w:ascii="Lato" w:hAnsi="Lato"/>
          <w:lang w:val="es-BO"/>
        </w:rPr>
        <w:t>a</w:t>
      </w:r>
      <w:r w:rsidRPr="00D1221B">
        <w:rPr>
          <w:rFonts w:ascii="Lato" w:hAnsi="Lato"/>
          <w:lang w:val="es-BO"/>
        </w:rPr>
        <w:t>s niñ</w:t>
      </w:r>
      <w:r w:rsidR="00D1221B">
        <w:rPr>
          <w:rFonts w:ascii="Lato" w:hAnsi="Lato"/>
          <w:lang w:val="es-BO"/>
        </w:rPr>
        <w:t>a</w:t>
      </w:r>
      <w:r w:rsidRPr="00D1221B">
        <w:rPr>
          <w:rFonts w:ascii="Lato" w:hAnsi="Lato"/>
          <w:lang w:val="es-BO"/>
        </w:rPr>
        <w:t>s y niñ</w:t>
      </w:r>
      <w:r w:rsidR="00D1221B">
        <w:rPr>
          <w:rFonts w:ascii="Lato" w:hAnsi="Lato"/>
          <w:lang w:val="es-BO"/>
        </w:rPr>
        <w:t>o</w:t>
      </w:r>
      <w:r w:rsidRPr="00D1221B">
        <w:rPr>
          <w:rFonts w:ascii="Lato" w:hAnsi="Lato"/>
          <w:lang w:val="es-BO"/>
        </w:rPr>
        <w:t>s</w:t>
      </w:r>
      <w:r w:rsidR="008D1E9D" w:rsidRPr="00D1221B">
        <w:rPr>
          <w:rFonts w:ascii="Lato" w:hAnsi="Lato"/>
          <w:lang w:val="es-BO"/>
        </w:rPr>
        <w:t xml:space="preserve"> de Bolivia</w:t>
      </w:r>
      <w:r w:rsidR="00D1221B">
        <w:rPr>
          <w:rFonts w:ascii="Lato" w:hAnsi="Lato"/>
          <w:lang w:val="es-BO"/>
        </w:rPr>
        <w:t>.</w:t>
      </w:r>
    </w:p>
    <w:p w14:paraId="12CA7FAF" w14:textId="77777777" w:rsidR="00B13190" w:rsidRPr="00D1221B" w:rsidRDefault="00B13190" w:rsidP="00D1221B">
      <w:pPr>
        <w:jc w:val="both"/>
        <w:rPr>
          <w:rFonts w:ascii="Lato" w:hAnsi="Lato"/>
          <w:b/>
          <w:bCs/>
          <w:color w:val="FF0000"/>
          <w:lang w:val="es-BO"/>
        </w:rPr>
      </w:pPr>
      <w:r w:rsidRPr="00D1221B">
        <w:rPr>
          <w:rFonts w:ascii="Lato" w:hAnsi="Lato"/>
          <w:b/>
          <w:bCs/>
          <w:color w:val="FF0000"/>
          <w:lang w:val="es-BO"/>
        </w:rPr>
        <w:t>¿Por qué Unirte?</w:t>
      </w:r>
    </w:p>
    <w:p w14:paraId="7D9123E7" w14:textId="5A94D0E1" w:rsidR="00B13190" w:rsidRPr="00D1221B" w:rsidRDefault="00B13190" w:rsidP="00D1221B">
      <w:pPr>
        <w:jc w:val="both"/>
        <w:rPr>
          <w:rFonts w:ascii="Lato" w:hAnsi="Lato"/>
          <w:lang w:val="es-BO"/>
        </w:rPr>
      </w:pPr>
      <w:r w:rsidRPr="00D1221B">
        <w:rPr>
          <w:rFonts w:ascii="Lato" w:hAnsi="Lato"/>
          <w:b/>
          <w:bCs/>
          <w:lang w:val="es-BO"/>
        </w:rPr>
        <w:t xml:space="preserve">Hazte Escuchar: </w:t>
      </w:r>
      <w:r w:rsidRPr="00D1221B">
        <w:rPr>
          <w:rFonts w:ascii="Lato" w:hAnsi="Lato"/>
          <w:lang w:val="es-BO"/>
        </w:rPr>
        <w:t>Tu voz y tus ideas tendrán un impacto real en los programas y p</w:t>
      </w:r>
      <w:r w:rsidR="005360A2" w:rsidRPr="00D1221B">
        <w:rPr>
          <w:rFonts w:ascii="Lato" w:hAnsi="Lato"/>
          <w:lang w:val="es-BO"/>
        </w:rPr>
        <w:t>r</w:t>
      </w:r>
      <w:r w:rsidRPr="00D1221B">
        <w:rPr>
          <w:rFonts w:ascii="Lato" w:hAnsi="Lato"/>
          <w:lang w:val="es-BO"/>
        </w:rPr>
        <w:t>o</w:t>
      </w:r>
      <w:r w:rsidR="005360A2" w:rsidRPr="00D1221B">
        <w:rPr>
          <w:rFonts w:ascii="Lato" w:hAnsi="Lato"/>
          <w:lang w:val="es-BO"/>
        </w:rPr>
        <w:t xml:space="preserve">yectos </w:t>
      </w:r>
      <w:r w:rsidRPr="00D1221B">
        <w:rPr>
          <w:rFonts w:ascii="Lato" w:hAnsi="Lato"/>
          <w:lang w:val="es-BO"/>
        </w:rPr>
        <w:t xml:space="preserve">que </w:t>
      </w:r>
      <w:r w:rsidR="00C03B61" w:rsidRPr="00D1221B">
        <w:rPr>
          <w:rFonts w:ascii="Lato" w:hAnsi="Lato"/>
          <w:lang w:val="es-BO"/>
        </w:rPr>
        <w:t>están diseñados para la niñez y adolescencia.</w:t>
      </w:r>
    </w:p>
    <w:p w14:paraId="441B5220" w14:textId="0F12B3B2" w:rsidR="00B13190" w:rsidRPr="00D1221B" w:rsidRDefault="00B13190" w:rsidP="00D1221B">
      <w:pPr>
        <w:jc w:val="both"/>
        <w:rPr>
          <w:rFonts w:ascii="Lato" w:hAnsi="Lato"/>
          <w:lang w:val="es-BO"/>
        </w:rPr>
      </w:pPr>
      <w:r w:rsidRPr="00D1221B">
        <w:rPr>
          <w:rFonts w:ascii="Lato" w:hAnsi="Lato"/>
          <w:b/>
          <w:bCs/>
          <w:lang w:val="es-BO"/>
        </w:rPr>
        <w:t xml:space="preserve">Conocimientos Valiosos: </w:t>
      </w:r>
      <w:r w:rsidRPr="00D1221B">
        <w:rPr>
          <w:rFonts w:ascii="Lato" w:hAnsi="Lato"/>
          <w:lang w:val="es-BO"/>
        </w:rPr>
        <w:t xml:space="preserve">Aprenderás sobre </w:t>
      </w:r>
      <w:r w:rsidR="00D352A7" w:rsidRPr="00D1221B">
        <w:rPr>
          <w:rFonts w:ascii="Lato" w:hAnsi="Lato"/>
          <w:lang w:val="es-BO"/>
        </w:rPr>
        <w:t xml:space="preserve">participación, </w:t>
      </w:r>
      <w:r w:rsidR="00C03B61" w:rsidRPr="00D1221B">
        <w:rPr>
          <w:rFonts w:ascii="Lato" w:hAnsi="Lato"/>
          <w:lang w:val="es-BO"/>
        </w:rPr>
        <w:t>incidencia,</w:t>
      </w:r>
      <w:r w:rsidR="00D352A7" w:rsidRPr="00D1221B">
        <w:rPr>
          <w:rFonts w:ascii="Lato" w:hAnsi="Lato"/>
          <w:lang w:val="es-BO"/>
        </w:rPr>
        <w:t xml:space="preserve"> </w:t>
      </w:r>
      <w:r w:rsidRPr="00D1221B">
        <w:rPr>
          <w:rFonts w:ascii="Lato" w:hAnsi="Lato"/>
          <w:lang w:val="es-BO"/>
        </w:rPr>
        <w:t>derechos de la niñez y cómo hacer que tu comunidad sea un lugar más justo</w:t>
      </w:r>
      <w:r w:rsidR="004F1C42" w:rsidRPr="00D1221B">
        <w:rPr>
          <w:rFonts w:ascii="Lato" w:hAnsi="Lato"/>
          <w:lang w:val="es-BO"/>
        </w:rPr>
        <w:t xml:space="preserve"> y seguro</w:t>
      </w:r>
      <w:r w:rsidRPr="00D1221B">
        <w:rPr>
          <w:rFonts w:ascii="Lato" w:hAnsi="Lato"/>
          <w:lang w:val="es-BO"/>
        </w:rPr>
        <w:t>.</w:t>
      </w:r>
    </w:p>
    <w:p w14:paraId="672A5D2E" w14:textId="6E72190F" w:rsidR="00B13190" w:rsidRPr="00D1221B" w:rsidRDefault="00B13190" w:rsidP="00D1221B">
      <w:pPr>
        <w:jc w:val="both"/>
        <w:rPr>
          <w:rFonts w:ascii="Lato" w:hAnsi="Lato"/>
          <w:lang w:val="es-BO"/>
        </w:rPr>
      </w:pPr>
      <w:r w:rsidRPr="00D1221B">
        <w:rPr>
          <w:rFonts w:ascii="Lato" w:hAnsi="Lato"/>
          <w:b/>
          <w:bCs/>
          <w:lang w:val="es-BO"/>
        </w:rPr>
        <w:t xml:space="preserve">Diversidad de Experiencias: </w:t>
      </w:r>
      <w:r w:rsidRPr="00D1221B">
        <w:rPr>
          <w:rFonts w:ascii="Lato" w:hAnsi="Lato"/>
          <w:lang w:val="es-BO"/>
        </w:rPr>
        <w:t xml:space="preserve">Te reunirás con otros </w:t>
      </w:r>
      <w:r w:rsidR="00EA0D7E" w:rsidRPr="00D1221B">
        <w:rPr>
          <w:rFonts w:ascii="Lato" w:hAnsi="Lato"/>
          <w:lang w:val="es-BO"/>
        </w:rPr>
        <w:t>niños niñas y adolescentes</w:t>
      </w:r>
      <w:r w:rsidRPr="00D1221B">
        <w:rPr>
          <w:rFonts w:ascii="Lato" w:hAnsi="Lato"/>
          <w:lang w:val="es-BO"/>
        </w:rPr>
        <w:t xml:space="preserve"> que comparten tus</w:t>
      </w:r>
      <w:r w:rsidR="00A47034" w:rsidRPr="00D1221B">
        <w:rPr>
          <w:rFonts w:ascii="Lato" w:hAnsi="Lato"/>
          <w:lang w:val="es-BO"/>
        </w:rPr>
        <w:t xml:space="preserve"> mismos</w:t>
      </w:r>
      <w:r w:rsidRPr="00D1221B">
        <w:rPr>
          <w:rFonts w:ascii="Lato" w:hAnsi="Lato"/>
          <w:lang w:val="es-BO"/>
        </w:rPr>
        <w:t xml:space="preserve"> intereses y preocupaciones.</w:t>
      </w:r>
    </w:p>
    <w:p w14:paraId="5F459975" w14:textId="7B39A9C1" w:rsidR="00B13190" w:rsidRPr="00D1221B" w:rsidRDefault="00B13190" w:rsidP="00D1221B">
      <w:pPr>
        <w:jc w:val="both"/>
        <w:rPr>
          <w:rFonts w:ascii="Lato" w:hAnsi="Lato"/>
          <w:lang w:val="es-BO"/>
        </w:rPr>
      </w:pPr>
      <w:r w:rsidRPr="00D1221B">
        <w:rPr>
          <w:rFonts w:ascii="Lato" w:hAnsi="Lato"/>
          <w:b/>
          <w:bCs/>
          <w:lang w:val="es-BO"/>
        </w:rPr>
        <w:t xml:space="preserve">Crecimiento Personal: </w:t>
      </w:r>
      <w:r w:rsidRPr="00D1221B">
        <w:rPr>
          <w:rFonts w:ascii="Lato" w:hAnsi="Lato"/>
          <w:lang w:val="es-BO"/>
        </w:rPr>
        <w:t>Esta es una gran oportunidad para desarrollar habilidades de liderazgo, comunicación</w:t>
      </w:r>
      <w:r w:rsidR="00A47034" w:rsidRPr="00D1221B">
        <w:rPr>
          <w:rFonts w:ascii="Lato" w:hAnsi="Lato"/>
          <w:lang w:val="es-BO"/>
        </w:rPr>
        <w:t>,</w:t>
      </w:r>
      <w:r w:rsidRPr="00D1221B">
        <w:rPr>
          <w:rFonts w:ascii="Lato" w:hAnsi="Lato"/>
          <w:lang w:val="es-BO"/>
        </w:rPr>
        <w:t xml:space="preserve"> trabajo en equipo</w:t>
      </w:r>
      <w:r w:rsidR="00A47034" w:rsidRPr="00D1221B">
        <w:rPr>
          <w:rFonts w:ascii="Lato" w:hAnsi="Lato"/>
          <w:lang w:val="es-BO"/>
        </w:rPr>
        <w:t xml:space="preserve"> y ganar experiencia</w:t>
      </w:r>
      <w:r w:rsidRPr="00D1221B">
        <w:rPr>
          <w:rFonts w:ascii="Lato" w:hAnsi="Lato"/>
          <w:lang w:val="es-BO"/>
        </w:rPr>
        <w:t>.</w:t>
      </w:r>
    </w:p>
    <w:p w14:paraId="0C1CFEFD" w14:textId="77777777" w:rsidR="00B13190" w:rsidRPr="00D1221B" w:rsidRDefault="00B13190" w:rsidP="00D1221B">
      <w:pPr>
        <w:jc w:val="both"/>
        <w:rPr>
          <w:rFonts w:ascii="Lato" w:hAnsi="Lato"/>
          <w:b/>
          <w:bCs/>
          <w:color w:val="FF0000"/>
          <w:lang w:val="es-BO"/>
        </w:rPr>
      </w:pPr>
      <w:r w:rsidRPr="00D1221B">
        <w:rPr>
          <w:rFonts w:ascii="Lato" w:hAnsi="Lato"/>
          <w:b/>
          <w:bCs/>
          <w:color w:val="FF0000"/>
          <w:lang w:val="es-BO"/>
        </w:rPr>
        <w:t>Requisitos para Participar</w:t>
      </w:r>
    </w:p>
    <w:p w14:paraId="6DE4E9D0" w14:textId="14AFC501" w:rsidR="00B13190" w:rsidRPr="00D1221B" w:rsidRDefault="00B13190" w:rsidP="00D1221B">
      <w:pPr>
        <w:jc w:val="both"/>
        <w:rPr>
          <w:rFonts w:ascii="Lato" w:hAnsi="Lato"/>
          <w:b/>
          <w:bCs/>
          <w:lang w:val="es-BO"/>
        </w:rPr>
      </w:pPr>
      <w:r w:rsidRPr="00D1221B">
        <w:rPr>
          <w:rFonts w:ascii="Lato" w:hAnsi="Lato"/>
          <w:b/>
          <w:bCs/>
          <w:lang w:val="es-BO"/>
        </w:rPr>
        <w:t>Para ser parte de nuestro Consejo Consultivo, necesitas:</w:t>
      </w:r>
    </w:p>
    <w:p w14:paraId="32BBE1AE" w14:textId="78233D27" w:rsidR="00C84F4C" w:rsidRPr="00D1221B" w:rsidRDefault="00C84F4C" w:rsidP="00D1221B">
      <w:pPr>
        <w:pStyle w:val="Textoindependiente"/>
        <w:numPr>
          <w:ilvl w:val="0"/>
          <w:numId w:val="2"/>
        </w:numPr>
        <w:spacing w:before="100" w:beforeAutospacing="1" w:after="100" w:afterAutospacing="1" w:line="360" w:lineRule="auto"/>
        <w:ind w:left="426"/>
        <w:rPr>
          <w:rFonts w:ascii="Lato" w:hAnsi="Lato"/>
        </w:rPr>
      </w:pPr>
      <w:r w:rsidRPr="00D1221B">
        <w:rPr>
          <w:rFonts w:ascii="Lato" w:hAnsi="Lato"/>
        </w:rPr>
        <w:t>Ser</w:t>
      </w:r>
      <w:r w:rsidRPr="00D1221B">
        <w:rPr>
          <w:rFonts w:ascii="Lato" w:hAnsi="Lato"/>
          <w:spacing w:val="-13"/>
        </w:rPr>
        <w:t xml:space="preserve"> </w:t>
      </w:r>
      <w:r w:rsidRPr="00D1221B">
        <w:rPr>
          <w:rFonts w:ascii="Lato" w:hAnsi="Lato"/>
        </w:rPr>
        <w:t>una</w:t>
      </w:r>
      <w:r w:rsidRPr="00D1221B">
        <w:rPr>
          <w:rFonts w:ascii="Lato" w:hAnsi="Lato"/>
          <w:spacing w:val="-9"/>
        </w:rPr>
        <w:t xml:space="preserve"> </w:t>
      </w:r>
      <w:r w:rsidRPr="00D1221B">
        <w:rPr>
          <w:rFonts w:ascii="Lato" w:hAnsi="Lato"/>
        </w:rPr>
        <w:t>niña,</w:t>
      </w:r>
      <w:r w:rsidRPr="00D1221B">
        <w:rPr>
          <w:rFonts w:ascii="Lato" w:hAnsi="Lato"/>
          <w:spacing w:val="-8"/>
        </w:rPr>
        <w:t xml:space="preserve"> </w:t>
      </w:r>
      <w:r w:rsidRPr="00D1221B">
        <w:rPr>
          <w:rFonts w:ascii="Lato" w:hAnsi="Lato"/>
        </w:rPr>
        <w:t>niño</w:t>
      </w:r>
      <w:r w:rsidRPr="00D1221B">
        <w:rPr>
          <w:rFonts w:ascii="Lato" w:hAnsi="Lato"/>
          <w:spacing w:val="-11"/>
        </w:rPr>
        <w:t xml:space="preserve"> </w:t>
      </w:r>
      <w:r w:rsidRPr="00D1221B">
        <w:rPr>
          <w:rFonts w:ascii="Lato" w:hAnsi="Lato"/>
        </w:rPr>
        <w:t>y/o</w:t>
      </w:r>
      <w:r w:rsidRPr="00D1221B">
        <w:rPr>
          <w:rFonts w:ascii="Lato" w:hAnsi="Lato"/>
          <w:spacing w:val="-9"/>
        </w:rPr>
        <w:t xml:space="preserve"> </w:t>
      </w:r>
      <w:r w:rsidRPr="00D1221B">
        <w:rPr>
          <w:rFonts w:ascii="Lato" w:hAnsi="Lato"/>
        </w:rPr>
        <w:t>adolescente</w:t>
      </w:r>
      <w:r w:rsidRPr="00D1221B">
        <w:rPr>
          <w:rFonts w:ascii="Lato" w:hAnsi="Lato"/>
          <w:spacing w:val="-8"/>
        </w:rPr>
        <w:t xml:space="preserve"> </w:t>
      </w:r>
      <w:r w:rsidRPr="00D1221B">
        <w:rPr>
          <w:rFonts w:ascii="Lato" w:hAnsi="Lato"/>
        </w:rPr>
        <w:t>entre</w:t>
      </w:r>
      <w:r w:rsidRPr="00D1221B">
        <w:rPr>
          <w:rFonts w:ascii="Lato" w:hAnsi="Lato"/>
          <w:spacing w:val="-8"/>
        </w:rPr>
        <w:t xml:space="preserve"> </w:t>
      </w:r>
      <w:r w:rsidRPr="00D1221B">
        <w:rPr>
          <w:rFonts w:ascii="Lato" w:hAnsi="Lato"/>
        </w:rPr>
        <w:t>10</w:t>
      </w:r>
      <w:r w:rsidRPr="00D1221B">
        <w:rPr>
          <w:rFonts w:ascii="Lato" w:hAnsi="Lato"/>
          <w:spacing w:val="-10"/>
        </w:rPr>
        <w:t xml:space="preserve"> </w:t>
      </w:r>
      <w:r w:rsidRPr="00D1221B">
        <w:rPr>
          <w:rFonts w:ascii="Lato" w:hAnsi="Lato"/>
        </w:rPr>
        <w:t>años</w:t>
      </w:r>
      <w:r w:rsidRPr="00D1221B">
        <w:rPr>
          <w:rFonts w:ascii="Lato" w:hAnsi="Lato"/>
          <w:spacing w:val="-10"/>
        </w:rPr>
        <w:t xml:space="preserve"> </w:t>
      </w:r>
      <w:r w:rsidRPr="00D1221B">
        <w:rPr>
          <w:rFonts w:ascii="Lato" w:hAnsi="Lato"/>
        </w:rPr>
        <w:t>y</w:t>
      </w:r>
      <w:r w:rsidRPr="00D1221B">
        <w:rPr>
          <w:rFonts w:ascii="Lato" w:hAnsi="Lato"/>
          <w:spacing w:val="-8"/>
        </w:rPr>
        <w:t xml:space="preserve"> </w:t>
      </w:r>
      <w:r w:rsidRPr="00D1221B">
        <w:rPr>
          <w:rFonts w:ascii="Lato" w:hAnsi="Lato"/>
        </w:rPr>
        <w:t>menor</w:t>
      </w:r>
      <w:r w:rsidRPr="00D1221B">
        <w:rPr>
          <w:rFonts w:ascii="Lato" w:hAnsi="Lato"/>
          <w:spacing w:val="-10"/>
        </w:rPr>
        <w:t xml:space="preserve"> </w:t>
      </w:r>
      <w:r w:rsidRPr="00D1221B">
        <w:rPr>
          <w:rFonts w:ascii="Lato" w:hAnsi="Lato"/>
        </w:rPr>
        <w:t>de</w:t>
      </w:r>
      <w:r w:rsidRPr="00D1221B">
        <w:rPr>
          <w:rFonts w:ascii="Lato" w:hAnsi="Lato"/>
          <w:spacing w:val="-9"/>
        </w:rPr>
        <w:t xml:space="preserve"> </w:t>
      </w:r>
      <w:r w:rsidRPr="00D1221B">
        <w:rPr>
          <w:rFonts w:ascii="Lato" w:hAnsi="Lato"/>
        </w:rPr>
        <w:t>18 años cumplidos</w:t>
      </w:r>
      <w:r w:rsidR="00C30D4A">
        <w:rPr>
          <w:rFonts w:ascii="Lato" w:hAnsi="Lato"/>
        </w:rPr>
        <w:t xml:space="preserve"> </w:t>
      </w:r>
      <w:r w:rsidR="00C30D4A" w:rsidRPr="00C30D4A">
        <w:rPr>
          <w:rFonts w:ascii="Lato" w:hAnsi="Lato"/>
          <w:color w:val="FF0000"/>
        </w:rPr>
        <w:t xml:space="preserve">de cualquier parte de </w:t>
      </w:r>
      <w:commentRangeStart w:id="0"/>
      <w:r w:rsidR="00C30D4A" w:rsidRPr="00C30D4A">
        <w:rPr>
          <w:rFonts w:ascii="Lato" w:hAnsi="Lato"/>
          <w:color w:val="FF0000"/>
        </w:rPr>
        <w:t>Bolivia</w:t>
      </w:r>
      <w:commentRangeEnd w:id="0"/>
      <w:r w:rsidR="00992785">
        <w:rPr>
          <w:rStyle w:val="Refdecomentario"/>
          <w:rFonts w:asciiTheme="minorHAnsi" w:eastAsiaTheme="minorHAnsi" w:hAnsiTheme="minorHAnsi" w:cstheme="minorBidi"/>
          <w:kern w:val="2"/>
          <w:lang w:val="en-US"/>
          <w14:ligatures w14:val="standardContextual"/>
        </w:rPr>
        <w:commentReference w:id="0"/>
      </w:r>
      <w:r w:rsidRPr="00C30D4A">
        <w:rPr>
          <w:rFonts w:ascii="Lato" w:hAnsi="Lato"/>
          <w:color w:val="FF0000"/>
        </w:rPr>
        <w:t>.</w:t>
      </w:r>
    </w:p>
    <w:p w14:paraId="6CCDB19E" w14:textId="77777777" w:rsidR="00C84F4C" w:rsidRPr="00D1221B" w:rsidRDefault="00C84F4C" w:rsidP="00D1221B">
      <w:pPr>
        <w:pStyle w:val="Textoindependiente"/>
        <w:numPr>
          <w:ilvl w:val="0"/>
          <w:numId w:val="2"/>
        </w:numPr>
        <w:spacing w:before="100" w:beforeAutospacing="1" w:after="100" w:afterAutospacing="1" w:line="360" w:lineRule="auto"/>
        <w:ind w:left="426" w:right="126"/>
        <w:rPr>
          <w:rFonts w:ascii="Lato" w:hAnsi="Lato"/>
        </w:rPr>
      </w:pPr>
      <w:r w:rsidRPr="00D1221B">
        <w:rPr>
          <w:rFonts w:ascii="Lato" w:hAnsi="Lato"/>
        </w:rPr>
        <w:t xml:space="preserve">Pertenecer a una organización, asociación, agrupación, comité, red y/o plataforma (sea formal o informal) de niñas, niños o adolescentes, ya sea esta nacional, departamental o municipal, alineada a los derechos humanos. </w:t>
      </w:r>
    </w:p>
    <w:p w14:paraId="2A23D956" w14:textId="77777777" w:rsidR="00C84F4C" w:rsidRPr="00D1221B" w:rsidRDefault="00C84F4C" w:rsidP="00D1221B">
      <w:pPr>
        <w:pStyle w:val="Textoindependiente"/>
        <w:numPr>
          <w:ilvl w:val="0"/>
          <w:numId w:val="2"/>
        </w:numPr>
        <w:spacing w:before="100" w:beforeAutospacing="1" w:after="100" w:afterAutospacing="1" w:line="360" w:lineRule="auto"/>
        <w:ind w:left="426"/>
        <w:rPr>
          <w:rFonts w:ascii="Lato" w:hAnsi="Lato"/>
        </w:rPr>
      </w:pPr>
      <w:r w:rsidRPr="00D1221B">
        <w:rPr>
          <w:rFonts w:ascii="Lato" w:hAnsi="Lato"/>
          <w:spacing w:val="-2"/>
        </w:rPr>
        <w:lastRenderedPageBreak/>
        <w:t>Tener</w:t>
      </w:r>
      <w:r w:rsidRPr="00D1221B">
        <w:rPr>
          <w:rFonts w:ascii="Lato" w:hAnsi="Lato"/>
          <w:spacing w:val="-7"/>
        </w:rPr>
        <w:t xml:space="preserve"> </w:t>
      </w:r>
      <w:r w:rsidRPr="00D1221B">
        <w:rPr>
          <w:rFonts w:ascii="Lato" w:hAnsi="Lato"/>
          <w:spacing w:val="-2"/>
        </w:rPr>
        <w:t>tiempo</w:t>
      </w:r>
      <w:r w:rsidRPr="00D1221B">
        <w:rPr>
          <w:rFonts w:ascii="Lato" w:hAnsi="Lato"/>
          <w:spacing w:val="-6"/>
        </w:rPr>
        <w:t xml:space="preserve"> </w:t>
      </w:r>
      <w:r w:rsidRPr="00D1221B">
        <w:rPr>
          <w:rFonts w:ascii="Lato" w:hAnsi="Lato"/>
          <w:spacing w:val="-2"/>
        </w:rPr>
        <w:t>y</w:t>
      </w:r>
      <w:r w:rsidRPr="00D1221B">
        <w:rPr>
          <w:rFonts w:ascii="Lato" w:hAnsi="Lato"/>
          <w:spacing w:val="-5"/>
        </w:rPr>
        <w:t xml:space="preserve"> </w:t>
      </w:r>
      <w:r w:rsidRPr="00D1221B">
        <w:rPr>
          <w:rFonts w:ascii="Lato" w:hAnsi="Lato"/>
          <w:spacing w:val="-2"/>
        </w:rPr>
        <w:t>disposición</w:t>
      </w:r>
      <w:r w:rsidRPr="00D1221B">
        <w:rPr>
          <w:rFonts w:ascii="Lato" w:hAnsi="Lato"/>
          <w:spacing w:val="-6"/>
        </w:rPr>
        <w:t xml:space="preserve"> </w:t>
      </w:r>
      <w:r w:rsidRPr="00D1221B">
        <w:rPr>
          <w:rFonts w:ascii="Lato" w:hAnsi="Lato"/>
          <w:spacing w:val="-2"/>
        </w:rPr>
        <w:t>para</w:t>
      </w:r>
      <w:r w:rsidRPr="00D1221B">
        <w:rPr>
          <w:rFonts w:ascii="Lato" w:hAnsi="Lato"/>
          <w:spacing w:val="-6"/>
        </w:rPr>
        <w:t xml:space="preserve"> </w:t>
      </w:r>
      <w:r w:rsidRPr="00D1221B">
        <w:rPr>
          <w:rFonts w:ascii="Lato" w:hAnsi="Lato"/>
          <w:spacing w:val="-2"/>
        </w:rPr>
        <w:t>formar</w:t>
      </w:r>
      <w:r w:rsidRPr="00D1221B">
        <w:rPr>
          <w:rFonts w:ascii="Lato" w:hAnsi="Lato"/>
          <w:spacing w:val="-7"/>
        </w:rPr>
        <w:t xml:space="preserve"> </w:t>
      </w:r>
      <w:r w:rsidRPr="00D1221B">
        <w:rPr>
          <w:rFonts w:ascii="Lato" w:hAnsi="Lato"/>
          <w:spacing w:val="-2"/>
        </w:rPr>
        <w:t>parte</w:t>
      </w:r>
      <w:r w:rsidRPr="00D1221B">
        <w:rPr>
          <w:rFonts w:ascii="Lato" w:hAnsi="Lato"/>
          <w:spacing w:val="-5"/>
        </w:rPr>
        <w:t xml:space="preserve"> </w:t>
      </w:r>
      <w:r w:rsidRPr="00D1221B">
        <w:rPr>
          <w:rFonts w:ascii="Lato" w:hAnsi="Lato"/>
          <w:spacing w:val="-2"/>
        </w:rPr>
        <w:t>del</w:t>
      </w:r>
      <w:r w:rsidRPr="00D1221B">
        <w:rPr>
          <w:rFonts w:ascii="Lato" w:hAnsi="Lato"/>
          <w:spacing w:val="-7"/>
        </w:rPr>
        <w:t xml:space="preserve"> </w:t>
      </w:r>
      <w:r w:rsidRPr="00D1221B">
        <w:rPr>
          <w:rFonts w:ascii="Lato" w:hAnsi="Lato"/>
        </w:rPr>
        <w:t>Consejo Consultivo de NNA de Save the Children Bolivia.</w:t>
      </w:r>
    </w:p>
    <w:p w14:paraId="3C55711D" w14:textId="77777777" w:rsidR="00C84F4C" w:rsidRPr="00D1221B" w:rsidRDefault="00C84F4C" w:rsidP="00D1221B">
      <w:pPr>
        <w:pStyle w:val="Textoindependiente"/>
        <w:numPr>
          <w:ilvl w:val="0"/>
          <w:numId w:val="2"/>
        </w:numPr>
        <w:spacing w:before="100" w:beforeAutospacing="1" w:after="100" w:afterAutospacing="1" w:line="360" w:lineRule="auto"/>
        <w:ind w:left="426"/>
        <w:rPr>
          <w:rFonts w:ascii="Lato" w:hAnsi="Lato"/>
        </w:rPr>
      </w:pPr>
      <w:r w:rsidRPr="00D1221B">
        <w:rPr>
          <w:rFonts w:ascii="Lato" w:hAnsi="Lato"/>
        </w:rPr>
        <w:t>Tener</w:t>
      </w:r>
      <w:r w:rsidRPr="00D1221B">
        <w:rPr>
          <w:rFonts w:ascii="Lato" w:hAnsi="Lato"/>
          <w:spacing w:val="-9"/>
        </w:rPr>
        <w:t xml:space="preserve"> </w:t>
      </w:r>
      <w:r w:rsidRPr="00D1221B">
        <w:rPr>
          <w:rFonts w:ascii="Lato" w:hAnsi="Lato"/>
        </w:rPr>
        <w:t>interés</w:t>
      </w:r>
      <w:r w:rsidRPr="00D1221B">
        <w:rPr>
          <w:rFonts w:ascii="Lato" w:hAnsi="Lato"/>
          <w:spacing w:val="-5"/>
        </w:rPr>
        <w:t xml:space="preserve"> </w:t>
      </w:r>
      <w:r w:rsidRPr="00D1221B">
        <w:rPr>
          <w:rFonts w:ascii="Lato" w:hAnsi="Lato"/>
        </w:rPr>
        <w:t>en</w:t>
      </w:r>
      <w:r w:rsidRPr="00D1221B">
        <w:rPr>
          <w:rFonts w:ascii="Lato" w:hAnsi="Lato"/>
          <w:spacing w:val="-6"/>
        </w:rPr>
        <w:t xml:space="preserve"> </w:t>
      </w:r>
      <w:r w:rsidRPr="00D1221B">
        <w:rPr>
          <w:rFonts w:ascii="Lato" w:hAnsi="Lato"/>
        </w:rPr>
        <w:t>aprender</w:t>
      </w:r>
      <w:r w:rsidRPr="00D1221B">
        <w:rPr>
          <w:rFonts w:ascii="Lato" w:hAnsi="Lato"/>
          <w:spacing w:val="-6"/>
        </w:rPr>
        <w:t xml:space="preserve"> </w:t>
      </w:r>
      <w:r w:rsidRPr="00D1221B">
        <w:rPr>
          <w:rFonts w:ascii="Lato" w:hAnsi="Lato"/>
        </w:rPr>
        <w:t>más</w:t>
      </w:r>
      <w:r w:rsidRPr="00D1221B">
        <w:rPr>
          <w:rFonts w:ascii="Lato" w:hAnsi="Lato"/>
          <w:spacing w:val="-6"/>
        </w:rPr>
        <w:t xml:space="preserve"> </w:t>
      </w:r>
      <w:r w:rsidRPr="00D1221B">
        <w:rPr>
          <w:rFonts w:ascii="Lato" w:hAnsi="Lato"/>
        </w:rPr>
        <w:t>sobre</w:t>
      </w:r>
      <w:r w:rsidRPr="00D1221B">
        <w:rPr>
          <w:rFonts w:ascii="Lato" w:hAnsi="Lato"/>
          <w:spacing w:val="-5"/>
        </w:rPr>
        <w:t xml:space="preserve"> </w:t>
      </w:r>
      <w:r w:rsidRPr="00D1221B">
        <w:rPr>
          <w:rFonts w:ascii="Lato" w:hAnsi="Lato"/>
        </w:rPr>
        <w:t>los</w:t>
      </w:r>
      <w:r w:rsidRPr="00D1221B">
        <w:rPr>
          <w:rFonts w:ascii="Lato" w:hAnsi="Lato"/>
          <w:spacing w:val="-6"/>
        </w:rPr>
        <w:t xml:space="preserve"> </w:t>
      </w:r>
      <w:r w:rsidRPr="00D1221B">
        <w:rPr>
          <w:rFonts w:ascii="Lato" w:hAnsi="Lato"/>
        </w:rPr>
        <w:t>derechos</w:t>
      </w:r>
      <w:r w:rsidRPr="00D1221B">
        <w:rPr>
          <w:rFonts w:ascii="Lato" w:hAnsi="Lato"/>
          <w:spacing w:val="-6"/>
        </w:rPr>
        <w:t xml:space="preserve"> </w:t>
      </w:r>
      <w:r w:rsidRPr="00D1221B">
        <w:rPr>
          <w:rFonts w:ascii="Lato" w:hAnsi="Lato"/>
        </w:rPr>
        <w:t>de</w:t>
      </w:r>
      <w:r w:rsidRPr="00D1221B">
        <w:rPr>
          <w:rFonts w:ascii="Lato" w:hAnsi="Lato"/>
          <w:spacing w:val="-5"/>
        </w:rPr>
        <w:t xml:space="preserve"> </w:t>
      </w:r>
      <w:r w:rsidRPr="00D1221B">
        <w:rPr>
          <w:rFonts w:ascii="Lato" w:hAnsi="Lato"/>
        </w:rPr>
        <w:t xml:space="preserve">la </w:t>
      </w:r>
      <w:r w:rsidRPr="00D1221B">
        <w:rPr>
          <w:rFonts w:ascii="Lato" w:hAnsi="Lato"/>
          <w:spacing w:val="-2"/>
        </w:rPr>
        <w:t>niñez.</w:t>
      </w:r>
    </w:p>
    <w:p w14:paraId="34E13A35" w14:textId="77777777" w:rsidR="00C84F4C" w:rsidRPr="00D1221B" w:rsidRDefault="00C84F4C" w:rsidP="00D1221B">
      <w:pPr>
        <w:pStyle w:val="Textoindependiente"/>
        <w:numPr>
          <w:ilvl w:val="0"/>
          <w:numId w:val="2"/>
        </w:numPr>
        <w:spacing w:before="100" w:beforeAutospacing="1" w:after="100" w:afterAutospacing="1" w:line="360" w:lineRule="auto"/>
        <w:ind w:left="426" w:right="127"/>
        <w:rPr>
          <w:rFonts w:ascii="Lato" w:hAnsi="Lato"/>
        </w:rPr>
      </w:pPr>
      <w:r w:rsidRPr="00D1221B">
        <w:rPr>
          <w:rFonts w:ascii="Lato" w:hAnsi="Lato"/>
        </w:rPr>
        <w:t xml:space="preserve">Tener disposición para participar en actividades en entornos locales, nacionales e </w:t>
      </w:r>
      <w:r w:rsidRPr="00D1221B">
        <w:rPr>
          <w:rFonts w:ascii="Lato" w:hAnsi="Lato"/>
          <w:spacing w:val="-2"/>
        </w:rPr>
        <w:t>internacionales.</w:t>
      </w:r>
    </w:p>
    <w:p w14:paraId="0F727DBA" w14:textId="4BB5D136" w:rsidR="00C84F4C" w:rsidRPr="00D1221B" w:rsidRDefault="00C84F4C" w:rsidP="00D1221B">
      <w:pPr>
        <w:pStyle w:val="Textoindependiente"/>
        <w:numPr>
          <w:ilvl w:val="0"/>
          <w:numId w:val="2"/>
        </w:numPr>
        <w:spacing w:before="100" w:beforeAutospacing="1" w:after="100" w:afterAutospacing="1" w:line="360" w:lineRule="auto"/>
        <w:ind w:left="426" w:right="120"/>
        <w:rPr>
          <w:rFonts w:ascii="Lato" w:hAnsi="Lato"/>
        </w:rPr>
      </w:pPr>
      <w:r w:rsidRPr="00D1221B">
        <w:rPr>
          <w:rFonts w:ascii="Lato" w:hAnsi="Lato"/>
        </w:rPr>
        <w:t>Manifestar su asentimiento con ser considerado miembro del Consejo Consultivo de NNA y contar con el consentimiento de su padre, madre o tutor.</w:t>
      </w:r>
    </w:p>
    <w:p w14:paraId="3025280F" w14:textId="77777777" w:rsidR="008F3874" w:rsidRPr="00D1221B" w:rsidRDefault="008F3874" w:rsidP="00D1221B">
      <w:pPr>
        <w:jc w:val="both"/>
        <w:rPr>
          <w:rFonts w:ascii="Lato" w:hAnsi="Lato"/>
          <w:b/>
          <w:bCs/>
          <w:color w:val="FF0000"/>
          <w:lang w:val="es-BO"/>
        </w:rPr>
      </w:pPr>
      <w:r w:rsidRPr="00D1221B">
        <w:rPr>
          <w:rFonts w:ascii="Lato" w:hAnsi="Lato"/>
          <w:b/>
          <w:bCs/>
          <w:color w:val="FF0000"/>
          <w:lang w:val="es-BO"/>
        </w:rPr>
        <w:t>Proceso de Selección</w:t>
      </w:r>
    </w:p>
    <w:p w14:paraId="1EF99520" w14:textId="5C9C4259" w:rsidR="003F2C39" w:rsidRPr="00D1221B" w:rsidRDefault="003F2C39" w:rsidP="00D1221B">
      <w:pPr>
        <w:jc w:val="both"/>
        <w:rPr>
          <w:rFonts w:ascii="Lato" w:hAnsi="Lato"/>
          <w:lang w:val="es-BO"/>
        </w:rPr>
      </w:pPr>
      <w:r w:rsidRPr="00D1221B">
        <w:rPr>
          <w:rFonts w:ascii="Lato" w:hAnsi="Lato"/>
          <w:lang w:val="es-BO"/>
        </w:rPr>
        <w:t>Save the Children Bolivia cada tres años socializar</w:t>
      </w:r>
      <w:r w:rsidR="00D1221B">
        <w:rPr>
          <w:rFonts w:ascii="Lato" w:hAnsi="Lato"/>
          <w:lang w:val="es-BO"/>
        </w:rPr>
        <w:t>á</w:t>
      </w:r>
      <w:r w:rsidRPr="00D1221B">
        <w:rPr>
          <w:rFonts w:ascii="Lato" w:hAnsi="Lato"/>
          <w:lang w:val="es-BO"/>
        </w:rPr>
        <w:t xml:space="preserve"> entre organizaciones, asociaciones, agrupaciones, redes y/o plataformas (sea formales o informales) de niñas, niños o adolescentes de su conocimiento, como también entre sus beneficiarios directos y comunidades donde interviene tanto directamente y/o a través de organizaciones socias, la oportunidad de ser parte del Consejo Consultivo de NNA. </w:t>
      </w:r>
    </w:p>
    <w:p w14:paraId="67DAA1E6" w14:textId="2CC0F660" w:rsidR="003F2C39" w:rsidRPr="00D1221B" w:rsidRDefault="003F2C39" w:rsidP="00D1221B">
      <w:pPr>
        <w:jc w:val="both"/>
        <w:rPr>
          <w:rFonts w:ascii="Lato" w:hAnsi="Lato"/>
          <w:lang w:val="es-BO"/>
        </w:rPr>
      </w:pPr>
      <w:r w:rsidRPr="00D1221B">
        <w:rPr>
          <w:rFonts w:ascii="Lato" w:hAnsi="Lato"/>
          <w:lang w:val="es-BO"/>
        </w:rPr>
        <w:t>Save the Children propiciar</w:t>
      </w:r>
      <w:r w:rsidR="00D1221B">
        <w:rPr>
          <w:rFonts w:ascii="Lato" w:hAnsi="Lato"/>
          <w:lang w:val="es-BO"/>
        </w:rPr>
        <w:t>á</w:t>
      </w:r>
      <w:r w:rsidRPr="00D1221B">
        <w:rPr>
          <w:rFonts w:ascii="Lato" w:hAnsi="Lato"/>
          <w:lang w:val="es-BO"/>
        </w:rPr>
        <w:t xml:space="preserve"> uno o más encuentros informativos para explicar a los NNA interesados de la iniciativa y del compromiso esperado. </w:t>
      </w:r>
    </w:p>
    <w:p w14:paraId="1E6D8F99" w14:textId="77777777" w:rsidR="00C84F4C" w:rsidRPr="00D1221B" w:rsidRDefault="00C84F4C" w:rsidP="00D1221B">
      <w:pPr>
        <w:jc w:val="both"/>
        <w:rPr>
          <w:rFonts w:ascii="Lato" w:hAnsi="Lato"/>
          <w:lang w:val="es-BO"/>
        </w:rPr>
      </w:pPr>
      <w:r w:rsidRPr="00D1221B">
        <w:rPr>
          <w:rFonts w:ascii="Lato" w:hAnsi="Lato"/>
          <w:lang w:val="es-BO"/>
        </w:rPr>
        <w:t>Las NNA interesados podrán presentar su postulación presentando:</w:t>
      </w:r>
    </w:p>
    <w:p w14:paraId="6C2A97A7" w14:textId="7E643B2B" w:rsidR="00C84F4C" w:rsidRPr="00C30D4A" w:rsidRDefault="00C84F4C" w:rsidP="00D1221B">
      <w:pPr>
        <w:jc w:val="both"/>
        <w:rPr>
          <w:rFonts w:ascii="Lato" w:hAnsi="Lato"/>
          <w:color w:val="FF0000"/>
          <w:lang w:val="es-BO"/>
        </w:rPr>
      </w:pPr>
      <w:r w:rsidRPr="00D1221B">
        <w:rPr>
          <w:rFonts w:ascii="Lato" w:hAnsi="Lato"/>
          <w:lang w:val="es-BO"/>
        </w:rPr>
        <w:t>1.</w:t>
      </w:r>
      <w:r w:rsidRPr="00D1221B">
        <w:rPr>
          <w:rFonts w:ascii="Lato" w:hAnsi="Lato"/>
          <w:lang w:val="es-BO"/>
        </w:rPr>
        <w:tab/>
        <w:t>Formulario de consentimiento del padre y de la madre o tutor. De ser el caso, el firmante tendrá que certificar la razón por la cual se apone solo una firm</w:t>
      </w:r>
      <w:r w:rsidR="009C2AE8">
        <w:rPr>
          <w:rFonts w:ascii="Lato" w:hAnsi="Lato"/>
          <w:lang w:val="es-BO"/>
        </w:rPr>
        <w:t xml:space="preserve">a. </w:t>
      </w:r>
      <w:hyperlink r:id="rId11" w:history="1">
        <w:r w:rsidR="001E05A7" w:rsidRPr="00FC6EF3">
          <w:rPr>
            <w:rStyle w:val="Hipervnculo"/>
            <w:rFonts w:ascii="Lato" w:hAnsi="Lato"/>
            <w:lang w:val="es-BO"/>
          </w:rPr>
          <w:t>https://docs.google.com/document/d/1r8ImDf8kDZB_ze7MdioL0tId2omY4Szc/edit?usp=sharing&amp;ouid=110878410499888440088&amp;rtpof=true&amp;sd=true</w:t>
        </w:r>
      </w:hyperlink>
      <w:r w:rsidR="009C2AE8">
        <w:rPr>
          <w:rFonts w:ascii="Lato" w:hAnsi="Lato"/>
          <w:color w:val="FF0000"/>
          <w:lang w:val="es-BO"/>
        </w:rPr>
        <w:t xml:space="preserve"> </w:t>
      </w:r>
    </w:p>
    <w:p w14:paraId="3908CEEA" w14:textId="0D991502" w:rsidR="00C84F4C" w:rsidRPr="00D1221B" w:rsidRDefault="00C84F4C" w:rsidP="00D1221B">
      <w:pPr>
        <w:jc w:val="both"/>
        <w:rPr>
          <w:rFonts w:ascii="Lato" w:hAnsi="Lato"/>
          <w:lang w:val="es-BO"/>
        </w:rPr>
      </w:pPr>
      <w:r w:rsidRPr="00D1221B">
        <w:rPr>
          <w:rFonts w:ascii="Lato" w:hAnsi="Lato"/>
          <w:lang w:val="es-BO"/>
        </w:rPr>
        <w:t>2.</w:t>
      </w:r>
      <w:r w:rsidRPr="00D1221B">
        <w:rPr>
          <w:rFonts w:ascii="Lato" w:hAnsi="Lato"/>
          <w:lang w:val="es-BO"/>
        </w:rPr>
        <w:tab/>
        <w:t xml:space="preserve">Una atestación (certificado de membresía, fotografía, carta de respaldo) que certifica que el NNA es parte de una organización, agrupación, asociación, red, plataforma, comité de NNA, pudiendo ser la misma formal (es decir, legalmente reconocida) o informal, alineada a los derechos humanos. </w:t>
      </w:r>
      <w:r w:rsidR="00C30D4A" w:rsidRPr="00C30D4A">
        <w:rPr>
          <w:rFonts w:ascii="Lato" w:hAnsi="Lato"/>
          <w:color w:val="FF0000"/>
          <w:lang w:val="es-BO"/>
        </w:rPr>
        <w:t>(</w:t>
      </w:r>
      <w:commentRangeStart w:id="1"/>
      <w:r w:rsidR="00C30D4A" w:rsidRPr="00C30D4A">
        <w:rPr>
          <w:rFonts w:ascii="Lato" w:hAnsi="Lato"/>
          <w:color w:val="FF0000"/>
          <w:lang w:val="es-BO"/>
        </w:rPr>
        <w:t>fotografía</w:t>
      </w:r>
      <w:commentRangeEnd w:id="1"/>
      <w:r w:rsidR="00992785">
        <w:rPr>
          <w:rStyle w:val="Refdecomentario"/>
        </w:rPr>
        <w:commentReference w:id="1"/>
      </w:r>
      <w:r w:rsidR="00C30D4A" w:rsidRPr="00C30D4A">
        <w:rPr>
          <w:rFonts w:ascii="Lato" w:hAnsi="Lato"/>
          <w:color w:val="FF0000"/>
          <w:lang w:val="es-BO"/>
        </w:rPr>
        <w:t>)</w:t>
      </w:r>
    </w:p>
    <w:p w14:paraId="0BEE6A89" w14:textId="44C7B343" w:rsidR="00C84F4C" w:rsidRPr="00D1221B" w:rsidRDefault="00C84F4C" w:rsidP="00D1221B">
      <w:pPr>
        <w:jc w:val="both"/>
        <w:rPr>
          <w:rFonts w:ascii="Lato" w:hAnsi="Lato"/>
          <w:lang w:val="es-BO"/>
        </w:rPr>
      </w:pPr>
      <w:r w:rsidRPr="00D1221B">
        <w:rPr>
          <w:rFonts w:ascii="Lato" w:hAnsi="Lato"/>
          <w:lang w:val="es-BO"/>
        </w:rPr>
        <w:t>3.</w:t>
      </w:r>
      <w:r w:rsidRPr="00D1221B">
        <w:rPr>
          <w:rFonts w:ascii="Lato" w:hAnsi="Lato"/>
          <w:lang w:val="es-BO"/>
        </w:rPr>
        <w:tab/>
        <w:t xml:space="preserve">Una breve presentación del NNA que se postula: esta podrá ser escrita, </w:t>
      </w:r>
      <w:r w:rsidR="00D1221B" w:rsidRPr="00D1221B">
        <w:rPr>
          <w:rFonts w:ascii="Lato" w:hAnsi="Lato"/>
          <w:lang w:val="es-BO"/>
        </w:rPr>
        <w:t>videograbada</w:t>
      </w:r>
      <w:r w:rsidRPr="00D1221B">
        <w:rPr>
          <w:rFonts w:ascii="Lato" w:hAnsi="Lato"/>
          <w:lang w:val="es-BO"/>
        </w:rPr>
        <w:t xml:space="preserve"> o audio-grabada</w:t>
      </w:r>
      <w:r w:rsidR="00D1221B">
        <w:rPr>
          <w:rFonts w:ascii="Lato" w:hAnsi="Lato"/>
          <w:lang w:val="es-BO"/>
        </w:rPr>
        <w:t xml:space="preserve"> (con una duración máxima de 1 minuto)</w:t>
      </w:r>
      <w:r w:rsidRPr="00D1221B">
        <w:rPr>
          <w:rFonts w:ascii="Lato" w:hAnsi="Lato"/>
          <w:lang w:val="es-BO"/>
        </w:rPr>
        <w:t>, u otra forma de comunicación documentable que la NNA elija.</w:t>
      </w:r>
      <w:r w:rsidR="00C30D4A">
        <w:rPr>
          <w:rFonts w:ascii="Lato" w:hAnsi="Lato"/>
          <w:lang w:val="es-BO"/>
        </w:rPr>
        <w:t xml:space="preserve"> </w:t>
      </w:r>
    </w:p>
    <w:p w14:paraId="16C54B70" w14:textId="6E6105BA" w:rsidR="003F2C39" w:rsidRPr="00D1221B" w:rsidRDefault="003F2C39" w:rsidP="00D1221B">
      <w:pPr>
        <w:jc w:val="both"/>
        <w:rPr>
          <w:rFonts w:ascii="Lato" w:hAnsi="Lato"/>
          <w:lang w:val="es-BO"/>
        </w:rPr>
      </w:pPr>
      <w:r w:rsidRPr="00D1221B">
        <w:rPr>
          <w:rFonts w:ascii="Lato" w:hAnsi="Lato"/>
          <w:lang w:val="es-BO"/>
        </w:rPr>
        <w:t xml:space="preserve">Los NNA que serán parte del Consejo Consultivo serán identificados por tres miembros del SMT y el punto focal de participación de la niñez. Se considerará la representación de la diversidad en términos de género, proveniencia geográfica, edad, y origen étnica y social. Otros factores para tomar en cuenta serán la discapacidad, no siendo esta </w:t>
      </w:r>
      <w:r w:rsidR="00D1221B" w:rsidRPr="00D1221B">
        <w:rPr>
          <w:rFonts w:ascii="Lato" w:hAnsi="Lato"/>
          <w:lang w:val="es-BO"/>
        </w:rPr>
        <w:t>última</w:t>
      </w:r>
      <w:r w:rsidRPr="00D1221B">
        <w:rPr>
          <w:rFonts w:ascii="Lato" w:hAnsi="Lato"/>
          <w:lang w:val="es-BO"/>
        </w:rPr>
        <w:t xml:space="preserve"> considerada un impedimento a ser parte del Consejo Consultivo de NNA, el provenir de una </w:t>
      </w:r>
      <w:r w:rsidRPr="00D1221B">
        <w:rPr>
          <w:rFonts w:ascii="Lato" w:hAnsi="Lato"/>
          <w:lang w:val="es-BO"/>
        </w:rPr>
        <w:lastRenderedPageBreak/>
        <w:t xml:space="preserve">agrupación de NNA particularmente afectada por desigualdad y/o discriminación, como son por ejemplo las NNA sin cuidado parental o migrantes. </w:t>
      </w:r>
    </w:p>
    <w:p w14:paraId="2F884AB1" w14:textId="66BE2EB9" w:rsidR="003F2C39" w:rsidRPr="00D1221B" w:rsidRDefault="003F2C39" w:rsidP="00D1221B">
      <w:pPr>
        <w:jc w:val="both"/>
        <w:rPr>
          <w:rFonts w:ascii="Lato" w:hAnsi="Lato"/>
          <w:lang w:val="es-BO"/>
        </w:rPr>
      </w:pPr>
      <w:r w:rsidRPr="00D1221B">
        <w:rPr>
          <w:rFonts w:ascii="Lato" w:hAnsi="Lato"/>
          <w:lang w:val="es-BO"/>
        </w:rPr>
        <w:t>Los tres miembros del SMT y el punto focal de participación de la niñez invitar</w:t>
      </w:r>
      <w:r w:rsidR="00D1221B">
        <w:rPr>
          <w:rFonts w:ascii="Lato" w:hAnsi="Lato"/>
          <w:lang w:val="es-BO"/>
        </w:rPr>
        <w:t>án</w:t>
      </w:r>
      <w:r w:rsidRPr="00D1221B">
        <w:rPr>
          <w:rFonts w:ascii="Lato" w:hAnsi="Lato"/>
          <w:lang w:val="es-BO"/>
        </w:rPr>
        <w:t xml:space="preserve"> a un breve di</w:t>
      </w:r>
      <w:r w:rsidR="00D1221B">
        <w:rPr>
          <w:rFonts w:ascii="Lato" w:hAnsi="Lato"/>
          <w:lang w:val="es-BO"/>
        </w:rPr>
        <w:t>á</w:t>
      </w:r>
      <w:r w:rsidRPr="00D1221B">
        <w:rPr>
          <w:rFonts w:ascii="Lato" w:hAnsi="Lato"/>
          <w:lang w:val="es-BO"/>
        </w:rPr>
        <w:t>logo a aquellos NNA que se han postulado y que consideran que mejor pueden representan a una agrupación o a la entera colectividad de NNA para finalizar el proceso de identificación de los 8 titulares y 4 sustitutos del Consejo Consultivo de NNA.</w:t>
      </w:r>
    </w:p>
    <w:p w14:paraId="6ED7DD8F" w14:textId="4A5CCC4F" w:rsidR="00D1221B" w:rsidRPr="00C30D4A" w:rsidRDefault="00D1221B" w:rsidP="00D1221B">
      <w:pPr>
        <w:jc w:val="both"/>
        <w:rPr>
          <w:rFonts w:ascii="Lato" w:hAnsi="Lato"/>
          <w:b/>
          <w:bCs/>
          <w:color w:val="FF0000"/>
          <w:lang w:val="es-BO"/>
        </w:rPr>
      </w:pPr>
      <w:r w:rsidRPr="00C30D4A">
        <w:rPr>
          <w:rFonts w:ascii="Lato" w:hAnsi="Lato"/>
          <w:b/>
          <w:bCs/>
          <w:color w:val="FF0000"/>
          <w:lang w:val="es-BO"/>
        </w:rPr>
        <w:t>Plazos</w:t>
      </w:r>
      <w:r w:rsidR="00C30D4A" w:rsidRPr="00C30D4A">
        <w:rPr>
          <w:rFonts w:ascii="Lato" w:hAnsi="Lato"/>
          <w:b/>
          <w:bCs/>
          <w:color w:val="FF0000"/>
          <w:lang w:val="es-BO"/>
        </w:rPr>
        <w:t xml:space="preserve"> de </w:t>
      </w:r>
      <w:r w:rsidRPr="00C30D4A">
        <w:rPr>
          <w:rFonts w:ascii="Lato" w:hAnsi="Lato"/>
          <w:b/>
          <w:bCs/>
          <w:color w:val="FF0000"/>
          <w:lang w:val="es-BO"/>
        </w:rPr>
        <w:t>postulación</w:t>
      </w:r>
    </w:p>
    <w:p w14:paraId="6DE3E058" w14:textId="02031E28" w:rsidR="00992785" w:rsidRDefault="00992785" w:rsidP="00D1221B">
      <w:pPr>
        <w:jc w:val="both"/>
        <w:rPr>
          <w:rFonts w:ascii="Lato" w:hAnsi="Lato"/>
          <w:lang w:val="es-BO"/>
        </w:rPr>
      </w:pPr>
      <w:r w:rsidRPr="00992785">
        <w:rPr>
          <w:rFonts w:ascii="Lato" w:hAnsi="Lato"/>
          <w:lang w:val="es-BO"/>
        </w:rPr>
        <w:t xml:space="preserve">Si quieres ser un agente de cambio y unirte a nosotros en esta emocionante aventura, envía tu manifestación de interés a los siguientes correos: </w:t>
      </w:r>
      <w:hyperlink r:id="rId12" w:history="1">
        <w:r w:rsidRPr="00FC6EF3">
          <w:rPr>
            <w:rStyle w:val="Hipervnculo"/>
            <w:rFonts w:ascii="Lato" w:hAnsi="Lato"/>
            <w:lang w:val="es-BO"/>
          </w:rPr>
          <w:t>jimena.tito@savethechildren.org</w:t>
        </w:r>
      </w:hyperlink>
      <w:r w:rsidRPr="00992785">
        <w:rPr>
          <w:rFonts w:ascii="Lato" w:hAnsi="Lato"/>
          <w:lang w:val="es-BO"/>
        </w:rPr>
        <w:t xml:space="preserve">; </w:t>
      </w:r>
      <w:hyperlink r:id="rId13" w:history="1">
        <w:r w:rsidRPr="00FC6EF3">
          <w:rPr>
            <w:rStyle w:val="Hipervnculo"/>
            <w:rFonts w:ascii="Lato" w:hAnsi="Lato"/>
            <w:lang w:val="es-BO"/>
          </w:rPr>
          <w:t>maija.kanerva@savethechildren.org</w:t>
        </w:r>
      </w:hyperlink>
      <w:r>
        <w:rPr>
          <w:rFonts w:ascii="Lato" w:hAnsi="Lato"/>
          <w:lang w:val="es-BO"/>
        </w:rPr>
        <w:t xml:space="preserve"> </w:t>
      </w:r>
      <w:r w:rsidRPr="00992785">
        <w:rPr>
          <w:rFonts w:ascii="Lato" w:hAnsi="Lato"/>
          <w:lang w:val="es-BO"/>
        </w:rPr>
        <w:t xml:space="preserve"> y al correo de </w:t>
      </w:r>
      <w:hyperlink r:id="rId14" w:history="1">
        <w:r w:rsidRPr="00FC6EF3">
          <w:rPr>
            <w:rStyle w:val="Hipervnculo"/>
            <w:rFonts w:ascii="Lato" w:hAnsi="Lato"/>
            <w:lang w:val="es-BO"/>
          </w:rPr>
          <w:t>fabiola.calderon@savethechildren.org</w:t>
        </w:r>
      </w:hyperlink>
      <w:r>
        <w:rPr>
          <w:rFonts w:ascii="Lato" w:hAnsi="Lato"/>
          <w:lang w:val="es-BO"/>
        </w:rPr>
        <w:t xml:space="preserve"> </w:t>
      </w:r>
      <w:r w:rsidRPr="00992785">
        <w:rPr>
          <w:rFonts w:ascii="Lato" w:hAnsi="Lato"/>
          <w:lang w:val="es-BO"/>
        </w:rPr>
        <w:t xml:space="preserve"> hasta el </w:t>
      </w:r>
      <w:r>
        <w:rPr>
          <w:rFonts w:ascii="Lato" w:hAnsi="Lato"/>
          <w:lang w:val="es-BO"/>
        </w:rPr>
        <w:t>18</w:t>
      </w:r>
      <w:r w:rsidRPr="00992785">
        <w:rPr>
          <w:rFonts w:ascii="Lato" w:hAnsi="Lato"/>
          <w:lang w:val="es-BO"/>
        </w:rPr>
        <w:t xml:space="preserve"> de agosto de 2025.</w:t>
      </w:r>
    </w:p>
    <w:p w14:paraId="57BC2234" w14:textId="77777777" w:rsidR="00992785" w:rsidRDefault="00992785" w:rsidP="00D1221B">
      <w:pPr>
        <w:jc w:val="both"/>
        <w:rPr>
          <w:rFonts w:ascii="Lato" w:hAnsi="Lato"/>
          <w:lang w:val="es-BO"/>
        </w:rPr>
      </w:pPr>
    </w:p>
    <w:p w14:paraId="00F5543E" w14:textId="2B614A7B" w:rsidR="00E046A7" w:rsidRPr="00E046A7" w:rsidRDefault="00E046A7" w:rsidP="00D1221B">
      <w:pPr>
        <w:jc w:val="both"/>
        <w:rPr>
          <w:rFonts w:ascii="Lato" w:hAnsi="Lato"/>
          <w:color w:val="FF0000"/>
          <w:lang w:val="es-BO"/>
        </w:rPr>
      </w:pPr>
      <w:r>
        <w:rPr>
          <w:rFonts w:ascii="Lato" w:hAnsi="Lato"/>
          <w:lang w:val="es-BO"/>
        </w:rPr>
        <w:t>Para consultas, o dudas sobre la convocatoria pueden escribir al siguiente correo:</w:t>
      </w:r>
      <w:r w:rsidR="00992785">
        <w:rPr>
          <w:rFonts w:ascii="Lato" w:hAnsi="Lato"/>
          <w:lang w:val="es-BO"/>
        </w:rPr>
        <w:t xml:space="preserve"> </w:t>
      </w:r>
      <w:hyperlink r:id="rId15" w:history="1">
        <w:r w:rsidR="00992785" w:rsidRPr="00FC6EF3">
          <w:rPr>
            <w:rStyle w:val="Hipervnculo"/>
            <w:rFonts w:ascii="Lato" w:hAnsi="Lato"/>
            <w:lang w:val="es-BO"/>
          </w:rPr>
          <w:t>jimena.tito@savethechildren.org</w:t>
        </w:r>
      </w:hyperlink>
      <w:r w:rsidR="00992785">
        <w:rPr>
          <w:rFonts w:ascii="Lato" w:hAnsi="Lato"/>
          <w:lang w:val="es-BO"/>
        </w:rPr>
        <w:t xml:space="preserve"> </w:t>
      </w:r>
    </w:p>
    <w:p w14:paraId="4671613B" w14:textId="2F700140" w:rsidR="008F2263" w:rsidRDefault="008F2263" w:rsidP="00D1221B">
      <w:pPr>
        <w:jc w:val="both"/>
        <w:rPr>
          <w:rFonts w:ascii="Lato" w:hAnsi="Lato"/>
          <w:lang w:val="es-BO"/>
        </w:rPr>
      </w:pPr>
    </w:p>
    <w:p w14:paraId="33EC40AF" w14:textId="77777777" w:rsidR="00E046A7" w:rsidRDefault="00E046A7" w:rsidP="00D1221B">
      <w:pPr>
        <w:jc w:val="both"/>
        <w:rPr>
          <w:rFonts w:ascii="Lato" w:hAnsi="Lato"/>
          <w:lang w:val="es-BO"/>
        </w:rPr>
      </w:pPr>
    </w:p>
    <w:p w14:paraId="15EA474E" w14:textId="77777777" w:rsidR="00E046A7" w:rsidRPr="00E046A7" w:rsidRDefault="00E046A7" w:rsidP="00E046A7">
      <w:pPr>
        <w:jc w:val="center"/>
        <w:rPr>
          <w:rFonts w:ascii="Lato" w:hAnsi="Lato"/>
          <w:b/>
          <w:bCs/>
          <w:color w:val="FF0000"/>
          <w:lang w:val="es-BO"/>
        </w:rPr>
      </w:pPr>
      <w:r w:rsidRPr="00E046A7">
        <w:rPr>
          <w:rFonts w:ascii="Lato" w:hAnsi="Lato"/>
          <w:b/>
          <w:bCs/>
          <w:color w:val="FF0000"/>
          <w:lang w:val="es-BO"/>
        </w:rPr>
        <w:t>¡Queremos escuchar la voz de las niñas, niños y adolescentes!</w:t>
      </w:r>
    </w:p>
    <w:p w14:paraId="340744E1" w14:textId="64D2F1CC" w:rsidR="00E046A7" w:rsidRPr="00E046A7" w:rsidRDefault="00E046A7" w:rsidP="00E046A7">
      <w:pPr>
        <w:jc w:val="center"/>
        <w:rPr>
          <w:rFonts w:ascii="Lato" w:hAnsi="Lato"/>
          <w:b/>
          <w:bCs/>
          <w:color w:val="FF0000"/>
          <w:lang w:val="es-BO"/>
        </w:rPr>
      </w:pPr>
      <w:r w:rsidRPr="00E046A7">
        <w:rPr>
          <w:rFonts w:ascii="Lato" w:hAnsi="Lato"/>
          <w:b/>
          <w:bCs/>
          <w:color w:val="FF0000"/>
          <w:lang w:val="es-BO"/>
        </w:rPr>
        <w:t>Somos una organización segura</w:t>
      </w:r>
    </w:p>
    <w:sectPr w:rsidR="00E046A7" w:rsidRPr="00E046A7">
      <w:headerReference w:type="defaul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to, Jimena" w:date="2025-07-28T14:44:00Z" w:initials="JT">
    <w:p w14:paraId="2C38C9B7" w14:textId="77777777" w:rsidR="00992785" w:rsidRDefault="00992785" w:rsidP="00992785">
      <w:pPr>
        <w:pStyle w:val="Textocomentario"/>
      </w:pPr>
      <w:r>
        <w:rPr>
          <w:rStyle w:val="Refdecomentario"/>
        </w:rPr>
        <w:annotationRef/>
      </w:r>
      <w:r>
        <w:rPr>
          <w:lang w:val="es-BO"/>
        </w:rPr>
        <w:t xml:space="preserve">Correcto, de cualquier parte de Bolivia </w:t>
      </w:r>
    </w:p>
  </w:comment>
  <w:comment w:id="1" w:author="Tito, Jimena" w:date="2025-07-28T14:45:00Z" w:initials="JT">
    <w:p w14:paraId="623A9F1F" w14:textId="77777777" w:rsidR="00992785" w:rsidRDefault="00992785" w:rsidP="00992785">
      <w:pPr>
        <w:pStyle w:val="Textocomentario"/>
      </w:pPr>
      <w:r>
        <w:rPr>
          <w:rStyle w:val="Refdecomentario"/>
        </w:rPr>
        <w:annotationRef/>
      </w:r>
      <w:r>
        <w:rPr>
          <w:lang w:val="es-BO"/>
        </w:rPr>
        <w:t>Si, con una foto esta perfecto tb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38C9B7" w15:done="0"/>
  <w15:commentEx w15:paraId="623A9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416939" w16cex:dateUtc="2025-07-28T18:44:00Z"/>
  <w16cex:commentExtensible w16cex:durableId="3C4124D5" w16cex:dateUtc="2025-07-2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38C9B7" w16cid:durableId="17416939"/>
  <w16cid:commentId w16cid:paraId="623A9F1F" w16cid:durableId="3C412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7700" w14:textId="77777777" w:rsidR="006935AD" w:rsidRDefault="006935AD" w:rsidP="00D1221B">
      <w:pPr>
        <w:spacing w:after="0" w:line="240" w:lineRule="auto"/>
      </w:pPr>
      <w:r>
        <w:separator/>
      </w:r>
    </w:p>
  </w:endnote>
  <w:endnote w:type="continuationSeparator" w:id="0">
    <w:p w14:paraId="66F04257" w14:textId="77777777" w:rsidR="006935AD" w:rsidRDefault="006935AD" w:rsidP="00D1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3EDB" w14:textId="77777777" w:rsidR="006935AD" w:rsidRDefault="006935AD" w:rsidP="00D1221B">
      <w:pPr>
        <w:spacing w:after="0" w:line="240" w:lineRule="auto"/>
      </w:pPr>
      <w:r>
        <w:separator/>
      </w:r>
    </w:p>
  </w:footnote>
  <w:footnote w:type="continuationSeparator" w:id="0">
    <w:p w14:paraId="194BF348" w14:textId="77777777" w:rsidR="006935AD" w:rsidRDefault="006935AD" w:rsidP="00D1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1BAB" w14:textId="5744DFB4" w:rsidR="00D1221B" w:rsidRDefault="00D1221B">
    <w:pPr>
      <w:pStyle w:val="Encabezado"/>
    </w:pPr>
    <w:r>
      <w:rPr>
        <w:noProof/>
      </w:rPr>
      <w:drawing>
        <wp:anchor distT="0" distB="0" distL="114300" distR="114300" simplePos="0" relativeHeight="251658240" behindDoc="0" locked="0" layoutInCell="1" allowOverlap="1" wp14:anchorId="24F9BCDC" wp14:editId="1F5EF56C">
          <wp:simplePos x="0" y="0"/>
          <wp:positionH relativeFrom="margin">
            <wp:posOffset>5041900</wp:posOffset>
          </wp:positionH>
          <wp:positionV relativeFrom="paragraph">
            <wp:posOffset>-227330</wp:posOffset>
          </wp:positionV>
          <wp:extent cx="571500" cy="571500"/>
          <wp:effectExtent l="0" t="0" r="0" b="0"/>
          <wp:wrapSquare wrapText="bothSides"/>
          <wp:docPr id="5439197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6562186" wp14:editId="7CE5DFF6">
          <wp:extent cx="1350818" cy="349250"/>
          <wp:effectExtent l="0" t="0" r="1905" b="0"/>
          <wp:docPr id="1064305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420" cy="354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077A7"/>
    <w:multiLevelType w:val="hybridMultilevel"/>
    <w:tmpl w:val="2FCC2DA6"/>
    <w:lvl w:ilvl="0" w:tplc="04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6FF13CE7"/>
    <w:multiLevelType w:val="hybridMultilevel"/>
    <w:tmpl w:val="6F6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719584">
    <w:abstractNumId w:val="1"/>
  </w:num>
  <w:num w:numId="2" w16cid:durableId="1327165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to, Jimena">
    <w15:presenceInfo w15:providerId="AD" w15:userId="S::jimena.tito@savethechildren.org::7becb97f-19f1-444c-b269-9e1daec40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28"/>
    <w:rsid w:val="0000306A"/>
    <w:rsid w:val="00077D8A"/>
    <w:rsid w:val="000C266E"/>
    <w:rsid w:val="00196357"/>
    <w:rsid w:val="001E05A7"/>
    <w:rsid w:val="00233DBB"/>
    <w:rsid w:val="00272108"/>
    <w:rsid w:val="00344B87"/>
    <w:rsid w:val="003C09AB"/>
    <w:rsid w:val="003E4B84"/>
    <w:rsid w:val="003F2C39"/>
    <w:rsid w:val="004F1C42"/>
    <w:rsid w:val="005360A2"/>
    <w:rsid w:val="005B7F8B"/>
    <w:rsid w:val="005E7585"/>
    <w:rsid w:val="006740A3"/>
    <w:rsid w:val="00680852"/>
    <w:rsid w:val="006935AD"/>
    <w:rsid w:val="006E37D8"/>
    <w:rsid w:val="007E5DA1"/>
    <w:rsid w:val="0084168C"/>
    <w:rsid w:val="00893199"/>
    <w:rsid w:val="00896480"/>
    <w:rsid w:val="008B3FDB"/>
    <w:rsid w:val="008D1E9D"/>
    <w:rsid w:val="008F2263"/>
    <w:rsid w:val="008F3874"/>
    <w:rsid w:val="00906632"/>
    <w:rsid w:val="00907D0A"/>
    <w:rsid w:val="00984551"/>
    <w:rsid w:val="00992785"/>
    <w:rsid w:val="009C2AE8"/>
    <w:rsid w:val="009F7336"/>
    <w:rsid w:val="00A43D3B"/>
    <w:rsid w:val="00A47034"/>
    <w:rsid w:val="00A518A0"/>
    <w:rsid w:val="00AB0D28"/>
    <w:rsid w:val="00B13190"/>
    <w:rsid w:val="00B24AAF"/>
    <w:rsid w:val="00BE2AB3"/>
    <w:rsid w:val="00C03B61"/>
    <w:rsid w:val="00C15B7B"/>
    <w:rsid w:val="00C160EA"/>
    <w:rsid w:val="00C30D4A"/>
    <w:rsid w:val="00C84F4C"/>
    <w:rsid w:val="00C93CD3"/>
    <w:rsid w:val="00CB2A2B"/>
    <w:rsid w:val="00D1221B"/>
    <w:rsid w:val="00D352A7"/>
    <w:rsid w:val="00D547D4"/>
    <w:rsid w:val="00DB0B58"/>
    <w:rsid w:val="00E046A7"/>
    <w:rsid w:val="00E86B8C"/>
    <w:rsid w:val="00EA0D7E"/>
    <w:rsid w:val="00F8125B"/>
    <w:rsid w:val="00FB5CBD"/>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0825"/>
  <w15:chartTrackingRefBased/>
  <w15:docId w15:val="{C39704EE-344B-46A9-AA55-5A50BBE1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0D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0D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0D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0D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D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D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D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0D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0D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0D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0D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0D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0D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0D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0D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0D28"/>
    <w:rPr>
      <w:rFonts w:eastAsiaTheme="majorEastAsia" w:cstheme="majorBidi"/>
      <w:color w:val="272727" w:themeColor="text1" w:themeTint="D8"/>
    </w:rPr>
  </w:style>
  <w:style w:type="paragraph" w:styleId="Ttulo">
    <w:name w:val="Title"/>
    <w:basedOn w:val="Normal"/>
    <w:next w:val="Normal"/>
    <w:link w:val="TtuloCar"/>
    <w:uiPriority w:val="10"/>
    <w:qFormat/>
    <w:rsid w:val="00AB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D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0D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D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0D28"/>
    <w:pPr>
      <w:spacing w:before="160"/>
      <w:jc w:val="center"/>
    </w:pPr>
    <w:rPr>
      <w:i/>
      <w:iCs/>
      <w:color w:val="404040" w:themeColor="text1" w:themeTint="BF"/>
    </w:rPr>
  </w:style>
  <w:style w:type="character" w:customStyle="1" w:styleId="CitaCar">
    <w:name w:val="Cita Car"/>
    <w:basedOn w:val="Fuentedeprrafopredeter"/>
    <w:link w:val="Cita"/>
    <w:uiPriority w:val="29"/>
    <w:rsid w:val="00AB0D28"/>
    <w:rPr>
      <w:i/>
      <w:iCs/>
      <w:color w:val="404040" w:themeColor="text1" w:themeTint="BF"/>
    </w:rPr>
  </w:style>
  <w:style w:type="paragraph" w:styleId="Prrafodelista">
    <w:name w:val="List Paragraph"/>
    <w:basedOn w:val="Normal"/>
    <w:uiPriority w:val="34"/>
    <w:qFormat/>
    <w:rsid w:val="00AB0D28"/>
    <w:pPr>
      <w:ind w:left="720"/>
      <w:contextualSpacing/>
    </w:pPr>
  </w:style>
  <w:style w:type="character" w:styleId="nfasisintenso">
    <w:name w:val="Intense Emphasis"/>
    <w:basedOn w:val="Fuentedeprrafopredeter"/>
    <w:uiPriority w:val="21"/>
    <w:qFormat/>
    <w:rsid w:val="00AB0D28"/>
    <w:rPr>
      <w:i/>
      <w:iCs/>
      <w:color w:val="0F4761" w:themeColor="accent1" w:themeShade="BF"/>
    </w:rPr>
  </w:style>
  <w:style w:type="paragraph" w:styleId="Citadestacada">
    <w:name w:val="Intense Quote"/>
    <w:basedOn w:val="Normal"/>
    <w:next w:val="Normal"/>
    <w:link w:val="CitadestacadaCar"/>
    <w:uiPriority w:val="30"/>
    <w:qFormat/>
    <w:rsid w:val="00AB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0D28"/>
    <w:rPr>
      <w:i/>
      <w:iCs/>
      <w:color w:val="0F4761" w:themeColor="accent1" w:themeShade="BF"/>
    </w:rPr>
  </w:style>
  <w:style w:type="character" w:styleId="Referenciaintensa">
    <w:name w:val="Intense Reference"/>
    <w:basedOn w:val="Fuentedeprrafopredeter"/>
    <w:uiPriority w:val="32"/>
    <w:qFormat/>
    <w:rsid w:val="00AB0D28"/>
    <w:rPr>
      <w:b/>
      <w:bCs/>
      <w:smallCaps/>
      <w:color w:val="0F4761" w:themeColor="accent1" w:themeShade="BF"/>
      <w:spacing w:val="5"/>
    </w:rPr>
  </w:style>
  <w:style w:type="paragraph" w:styleId="Textoindependiente">
    <w:name w:val="Body Text"/>
    <w:basedOn w:val="Normal"/>
    <w:link w:val="TextoindependienteCar"/>
    <w:uiPriority w:val="1"/>
    <w:qFormat/>
    <w:rsid w:val="00C84F4C"/>
    <w:pPr>
      <w:widowControl w:val="0"/>
      <w:autoSpaceDE w:val="0"/>
      <w:autoSpaceDN w:val="0"/>
      <w:spacing w:before="181" w:after="0" w:line="240" w:lineRule="auto"/>
      <w:ind w:left="100"/>
      <w:jc w:val="both"/>
    </w:pPr>
    <w:rPr>
      <w:rFonts w:ascii="Calibri" w:eastAsia="Calibri" w:hAnsi="Calibri" w:cs="Calibri"/>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C84F4C"/>
    <w:rPr>
      <w:rFonts w:ascii="Calibri" w:eastAsia="Calibri" w:hAnsi="Calibri" w:cs="Calibri"/>
      <w:kern w:val="0"/>
      <w:sz w:val="22"/>
      <w:szCs w:val="22"/>
      <w:lang w:val="es-ES"/>
      <w14:ligatures w14:val="none"/>
    </w:rPr>
  </w:style>
  <w:style w:type="paragraph" w:styleId="Encabezado">
    <w:name w:val="header"/>
    <w:basedOn w:val="Normal"/>
    <w:link w:val="EncabezadoCar"/>
    <w:uiPriority w:val="99"/>
    <w:unhideWhenUsed/>
    <w:rsid w:val="00D122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21B"/>
  </w:style>
  <w:style w:type="paragraph" w:styleId="Piedepgina">
    <w:name w:val="footer"/>
    <w:basedOn w:val="Normal"/>
    <w:link w:val="PiedepginaCar"/>
    <w:uiPriority w:val="99"/>
    <w:unhideWhenUsed/>
    <w:rsid w:val="00D122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21B"/>
  </w:style>
  <w:style w:type="character" w:styleId="Refdecomentario">
    <w:name w:val="annotation reference"/>
    <w:basedOn w:val="Fuentedeprrafopredeter"/>
    <w:uiPriority w:val="99"/>
    <w:semiHidden/>
    <w:unhideWhenUsed/>
    <w:rsid w:val="00992785"/>
    <w:rPr>
      <w:sz w:val="16"/>
      <w:szCs w:val="16"/>
    </w:rPr>
  </w:style>
  <w:style w:type="paragraph" w:styleId="Textocomentario">
    <w:name w:val="annotation text"/>
    <w:basedOn w:val="Normal"/>
    <w:link w:val="TextocomentarioCar"/>
    <w:uiPriority w:val="99"/>
    <w:unhideWhenUsed/>
    <w:rsid w:val="00992785"/>
    <w:pPr>
      <w:spacing w:line="240" w:lineRule="auto"/>
    </w:pPr>
    <w:rPr>
      <w:sz w:val="20"/>
      <w:szCs w:val="20"/>
    </w:rPr>
  </w:style>
  <w:style w:type="character" w:customStyle="1" w:styleId="TextocomentarioCar">
    <w:name w:val="Texto comentario Car"/>
    <w:basedOn w:val="Fuentedeprrafopredeter"/>
    <w:link w:val="Textocomentario"/>
    <w:uiPriority w:val="99"/>
    <w:rsid w:val="00992785"/>
    <w:rPr>
      <w:sz w:val="20"/>
      <w:szCs w:val="20"/>
    </w:rPr>
  </w:style>
  <w:style w:type="paragraph" w:styleId="Asuntodelcomentario">
    <w:name w:val="annotation subject"/>
    <w:basedOn w:val="Textocomentario"/>
    <w:next w:val="Textocomentario"/>
    <w:link w:val="AsuntodelcomentarioCar"/>
    <w:uiPriority w:val="99"/>
    <w:semiHidden/>
    <w:unhideWhenUsed/>
    <w:rsid w:val="00992785"/>
    <w:rPr>
      <w:b/>
      <w:bCs/>
    </w:rPr>
  </w:style>
  <w:style w:type="character" w:customStyle="1" w:styleId="AsuntodelcomentarioCar">
    <w:name w:val="Asunto del comentario Car"/>
    <w:basedOn w:val="TextocomentarioCar"/>
    <w:link w:val="Asuntodelcomentario"/>
    <w:uiPriority w:val="99"/>
    <w:semiHidden/>
    <w:rsid w:val="00992785"/>
    <w:rPr>
      <w:b/>
      <w:bCs/>
      <w:sz w:val="20"/>
      <w:szCs w:val="20"/>
    </w:rPr>
  </w:style>
  <w:style w:type="character" w:styleId="Hipervnculo">
    <w:name w:val="Hyperlink"/>
    <w:basedOn w:val="Fuentedeprrafopredeter"/>
    <w:uiPriority w:val="99"/>
    <w:unhideWhenUsed/>
    <w:rsid w:val="00992785"/>
    <w:rPr>
      <w:color w:val="467886" w:themeColor="hyperlink"/>
      <w:u w:val="single"/>
    </w:rPr>
  </w:style>
  <w:style w:type="character" w:styleId="Mencinsinresolver">
    <w:name w:val="Unresolved Mention"/>
    <w:basedOn w:val="Fuentedeprrafopredeter"/>
    <w:uiPriority w:val="99"/>
    <w:semiHidden/>
    <w:unhideWhenUsed/>
    <w:rsid w:val="0099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maija.kanerva@savethechildren.org"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jimena.tito@savethechildre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r8ImDf8kDZB_ze7MdioL0tId2omY4Szc/edit?usp=sharing&amp;ouid=110878410499888440088&amp;rtpof=true&amp;sd=true" TargetMode="External"/><Relationship Id="rId5" Type="http://schemas.openxmlformats.org/officeDocument/2006/relationships/footnotes" Target="footnotes.xml"/><Relationship Id="rId15" Type="http://schemas.openxmlformats.org/officeDocument/2006/relationships/hyperlink" Target="mailto:jimena.tito@savethechildren.org"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fabiola.calderon@savethechildre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Jimena</dc:creator>
  <cp:keywords/>
  <dc:description/>
  <cp:lastModifiedBy>Tito, Jimena</cp:lastModifiedBy>
  <cp:revision>3</cp:revision>
  <dcterms:created xsi:type="dcterms:W3CDTF">2025-07-28T18:59:00Z</dcterms:created>
  <dcterms:modified xsi:type="dcterms:W3CDTF">2025-07-28T19:00:00Z</dcterms:modified>
</cp:coreProperties>
</file>